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754D0" w14:textId="4E23B995" w:rsidR="00B95548" w:rsidRPr="00493CBB" w:rsidRDefault="00B95548" w:rsidP="00B95548">
      <w:pPr>
        <w:spacing w:after="0"/>
        <w:ind w:left="12" w:hanging="10"/>
        <w:jc w:val="center"/>
        <w:rPr>
          <w:rFonts w:ascii="Arial" w:hAnsi="Arial" w:cs="Arial"/>
        </w:rPr>
      </w:pPr>
      <w:r w:rsidRPr="00493CBB">
        <w:rPr>
          <w:rFonts w:ascii="Arial" w:eastAsia="Arial" w:hAnsi="Arial" w:cs="Arial"/>
          <w:b/>
          <w:bCs/>
          <w:u w:val="single"/>
        </w:rPr>
        <w:t>ANEXO X</w:t>
      </w:r>
      <w:r w:rsidR="14F931E7" w:rsidRPr="00493CBB">
        <w:rPr>
          <w:rFonts w:ascii="Arial" w:eastAsia="Arial" w:hAnsi="Arial" w:cs="Arial"/>
          <w:b/>
          <w:bCs/>
          <w:u w:val="single"/>
        </w:rPr>
        <w:t>I</w:t>
      </w:r>
      <w:r w:rsidRPr="00493CBB">
        <w:rPr>
          <w:rFonts w:ascii="Arial" w:eastAsia="Arial" w:hAnsi="Arial" w:cs="Arial"/>
          <w:b/>
          <w:bCs/>
          <w:u w:val="single"/>
        </w:rPr>
        <w:t xml:space="preserve"> DO TERMO DE REFERÊNCIA</w:t>
      </w:r>
      <w:r w:rsidRPr="00493CBB">
        <w:rPr>
          <w:rFonts w:ascii="Arial" w:eastAsia="Arial" w:hAnsi="Arial" w:cs="Arial"/>
          <w:b/>
          <w:bCs/>
        </w:rPr>
        <w:t xml:space="preserve"> </w:t>
      </w:r>
    </w:p>
    <w:p w14:paraId="0D2D9B63" w14:textId="77777777" w:rsidR="00B95548" w:rsidRPr="00493CBB" w:rsidRDefault="00B95548" w:rsidP="00B95548">
      <w:pPr>
        <w:spacing w:after="0"/>
        <w:ind w:left="59"/>
        <w:jc w:val="center"/>
        <w:rPr>
          <w:rFonts w:ascii="Arial" w:hAnsi="Arial" w:cs="Arial"/>
        </w:rPr>
      </w:pPr>
      <w:r w:rsidRPr="00493CBB">
        <w:rPr>
          <w:rFonts w:ascii="Arial" w:eastAsia="Arial" w:hAnsi="Arial" w:cs="Arial"/>
          <w:b/>
        </w:rPr>
        <w:t xml:space="preserve"> </w:t>
      </w:r>
    </w:p>
    <w:p w14:paraId="29AEE721" w14:textId="77777777" w:rsidR="00B95548" w:rsidRPr="00493CBB" w:rsidRDefault="00B95548" w:rsidP="00B95548">
      <w:pPr>
        <w:pStyle w:val="Ttulo2"/>
        <w:ind w:right="6"/>
      </w:pPr>
      <w:r w:rsidRPr="00493CBB">
        <w:rPr>
          <w:highlight w:val="lightGray"/>
        </w:rPr>
        <w:t>Termo de Encerramento do Contrato</w:t>
      </w:r>
      <w:r w:rsidRPr="00493CBB">
        <w:rPr>
          <w:u w:val="none"/>
        </w:rPr>
        <w:t xml:space="preserve"> </w:t>
      </w:r>
    </w:p>
    <w:p w14:paraId="35E59F60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  <w:b/>
        </w:rPr>
        <w:t xml:space="preserve"> </w:t>
      </w:r>
    </w:p>
    <w:p w14:paraId="451FFD2B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  <w:b/>
        </w:rPr>
        <w:t xml:space="preserve"> </w:t>
      </w:r>
    </w:p>
    <w:tbl>
      <w:tblPr>
        <w:tblStyle w:val="Tabelacomgrade1"/>
        <w:tblW w:w="9650" w:type="dxa"/>
        <w:tblInd w:w="-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05"/>
        <w:gridCol w:w="7045"/>
      </w:tblGrid>
      <w:tr w:rsidR="00B95548" w:rsidRPr="00493CBB" w14:paraId="17468B5C" w14:textId="77777777" w:rsidTr="00C50092">
        <w:trPr>
          <w:trHeight w:val="292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</w:tcPr>
          <w:p w14:paraId="7740258C" w14:textId="77777777" w:rsidR="00B95548" w:rsidRPr="00493CBB" w:rsidRDefault="00B95548" w:rsidP="00C50092">
            <w:pPr>
              <w:rPr>
                <w:rFonts w:ascii="Arial" w:hAnsi="Arial" w:cs="Arial"/>
              </w:rPr>
            </w:pPr>
          </w:p>
        </w:tc>
        <w:tc>
          <w:tcPr>
            <w:tcW w:w="7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2ED5E46" w14:textId="77777777" w:rsidR="00B95548" w:rsidRPr="00493CBB" w:rsidRDefault="00B95548" w:rsidP="00C50092">
            <w:pPr>
              <w:ind w:left="410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b/>
              </w:rPr>
              <w:t xml:space="preserve">IDENTIFICAÇÃO DO CONTRATO </w:t>
            </w:r>
          </w:p>
        </w:tc>
      </w:tr>
      <w:tr w:rsidR="00B95548" w:rsidRPr="00493CBB" w14:paraId="329BE5F6" w14:textId="77777777" w:rsidTr="00C50092">
        <w:trPr>
          <w:trHeight w:val="397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85CF981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Número do Contrato: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7C5D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i/>
              </w:rPr>
              <w:t xml:space="preserve">&lt;nº/ano&gt; </w:t>
            </w:r>
          </w:p>
        </w:tc>
      </w:tr>
      <w:tr w:rsidR="00B95548" w:rsidRPr="00493CBB" w14:paraId="62401DD1" w14:textId="77777777" w:rsidTr="00C50092">
        <w:trPr>
          <w:trHeight w:val="396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1D1D0AE" w14:textId="243CCBAE" w:rsidR="00B95548" w:rsidRPr="00493CBB" w:rsidRDefault="00B95548" w:rsidP="00C50092">
            <w:pPr>
              <w:ind w:right="1608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Objeto: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738A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</w:tc>
      </w:tr>
      <w:tr w:rsidR="00B95548" w:rsidRPr="00493CBB" w14:paraId="4ECEC973" w14:textId="77777777" w:rsidTr="00C50092">
        <w:trPr>
          <w:trHeight w:val="398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0C4CCF7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Contratada: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0B1B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</w:tc>
      </w:tr>
      <w:tr w:rsidR="00B95548" w:rsidRPr="00493CBB" w14:paraId="1275A964" w14:textId="77777777" w:rsidTr="00C50092">
        <w:trPr>
          <w:trHeight w:val="395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E1314EB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Contratante: </w:t>
            </w:r>
          </w:p>
        </w:tc>
        <w:tc>
          <w:tcPr>
            <w:tcW w:w="7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7AE6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46F02118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p w14:paraId="05325F4D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650" w:type="dxa"/>
        <w:tblInd w:w="-2" w:type="dxa"/>
        <w:tblCellMar>
          <w:top w:w="44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9650"/>
      </w:tblGrid>
      <w:tr w:rsidR="00B95548" w:rsidRPr="00493CBB" w14:paraId="33CBF4E1" w14:textId="77777777" w:rsidTr="00C50092">
        <w:trPr>
          <w:trHeight w:val="281"/>
        </w:trPr>
        <w:tc>
          <w:tcPr>
            <w:tcW w:w="9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87ECEAF" w14:textId="77777777" w:rsidR="00B95548" w:rsidRPr="00493CBB" w:rsidRDefault="00B95548" w:rsidP="00C50092">
            <w:pPr>
              <w:ind w:right="63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b/>
              </w:rPr>
              <w:t xml:space="preserve">TERMOS </w:t>
            </w:r>
          </w:p>
        </w:tc>
      </w:tr>
      <w:tr w:rsidR="00B95548" w:rsidRPr="00493CBB" w14:paraId="244EB14A" w14:textId="77777777" w:rsidTr="00C50092">
        <w:trPr>
          <w:trHeight w:val="4625"/>
        </w:trPr>
        <w:tc>
          <w:tcPr>
            <w:tcW w:w="9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2565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  <w:p w14:paraId="2C6D5C60" w14:textId="77777777" w:rsidR="00B95548" w:rsidRPr="00493CBB" w:rsidRDefault="00B95548" w:rsidP="00C50092">
            <w:pPr>
              <w:spacing w:after="13" w:line="245" w:lineRule="auto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  <w:r w:rsidRPr="00493CBB">
              <w:rPr>
                <w:rFonts w:ascii="Arial" w:eastAsia="Arial" w:hAnsi="Arial" w:cs="Arial"/>
              </w:rPr>
              <w:tab/>
              <w:t xml:space="preserve">Por este instrumento, as partes acima identificadas resolvem registrar o encerramento do contrato em epígrafe e ressaltar o que segue: </w:t>
            </w:r>
          </w:p>
          <w:p w14:paraId="7A7D89B1" w14:textId="77777777" w:rsidR="00B95548" w:rsidRPr="00493CBB" w:rsidRDefault="00B95548" w:rsidP="00C50092">
            <w:pPr>
              <w:tabs>
                <w:tab w:val="center" w:pos="3967"/>
              </w:tabs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  <w:r w:rsidRPr="00493CBB">
              <w:rPr>
                <w:rFonts w:ascii="Arial" w:eastAsia="Arial" w:hAnsi="Arial" w:cs="Arial"/>
              </w:rPr>
              <w:tab/>
              <w:t xml:space="preserve">O contrato está sendo encerrado por motivo de   </w:t>
            </w:r>
            <w:r w:rsidRPr="00493CBB">
              <w:rPr>
                <w:rFonts w:ascii="Arial" w:eastAsia="Arial" w:hAnsi="Arial" w:cs="Arial"/>
                <w:u w:val="single" w:color="000000"/>
              </w:rPr>
              <w:t xml:space="preserve">     </w:t>
            </w:r>
            <w:r w:rsidRPr="00493CBB">
              <w:rPr>
                <w:rFonts w:ascii="Arial" w:eastAsia="Arial" w:hAnsi="Arial" w:cs="Arial"/>
                <w:i/>
                <w:u w:val="single" w:color="000000"/>
              </w:rPr>
              <w:t xml:space="preserve">&lt;motivo&gt;     </w:t>
            </w:r>
            <w:proofErr w:type="gramStart"/>
            <w:r w:rsidRPr="00493CBB">
              <w:rPr>
                <w:rFonts w:ascii="Arial" w:eastAsia="Arial" w:hAnsi="Arial" w:cs="Arial"/>
                <w:i/>
                <w:u w:val="single" w:color="000000"/>
              </w:rPr>
              <w:t xml:space="preserve">  </w:t>
            </w:r>
            <w:r w:rsidRPr="00493CBB">
              <w:rPr>
                <w:rFonts w:ascii="Arial" w:eastAsia="Arial" w:hAnsi="Arial" w:cs="Arial"/>
              </w:rPr>
              <w:t>.</w:t>
            </w:r>
            <w:proofErr w:type="gramEnd"/>
            <w:r w:rsidRPr="00493CBB">
              <w:rPr>
                <w:rFonts w:ascii="Arial" w:eastAsia="Liberation Serif" w:hAnsi="Arial" w:cs="Arial"/>
              </w:rPr>
              <w:t xml:space="preserve"> </w:t>
            </w:r>
          </w:p>
          <w:p w14:paraId="3D183BB2" w14:textId="77777777" w:rsidR="00B95548" w:rsidRPr="00493CBB" w:rsidRDefault="00B95548" w:rsidP="00C50092">
            <w:pPr>
              <w:spacing w:line="239" w:lineRule="auto"/>
              <w:ind w:right="65"/>
              <w:jc w:val="both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As partes concedem-se mutuamente plena, geral, irrestrita e irrevogável quitação de todas as obrigações diretas e indiretas decorrentes deste contrato, não restando mais nada a reclamar de parte a parte. </w:t>
            </w:r>
          </w:p>
          <w:p w14:paraId="65B6E0D2" w14:textId="77777777" w:rsidR="00B95548" w:rsidRPr="00493CBB" w:rsidRDefault="00B95548" w:rsidP="00C50092">
            <w:pPr>
              <w:spacing w:after="36" w:line="238" w:lineRule="auto"/>
              <w:jc w:val="both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Não estão abrangidas pela quitação ora lançada e podem ser objeto de exigência ou responsabilização mesmo após o encerramento do vínculo contratual: </w:t>
            </w:r>
          </w:p>
          <w:p w14:paraId="33DBCB3B" w14:textId="77777777" w:rsidR="00B95548" w:rsidRPr="00493CBB" w:rsidRDefault="00B95548" w:rsidP="00C5009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As obrigações relacionadas a processos iniciados de penalização contratual; </w:t>
            </w:r>
          </w:p>
          <w:p w14:paraId="12106257" w14:textId="77777777" w:rsidR="00B95548" w:rsidRPr="00493CBB" w:rsidRDefault="00B95548" w:rsidP="00C50092">
            <w:pPr>
              <w:numPr>
                <w:ilvl w:val="0"/>
                <w:numId w:val="1"/>
              </w:numPr>
              <w:spacing w:after="25" w:line="247" w:lineRule="auto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As garantias sobre bens e serviços entregues ou prestados, tanto legais quanto convencionais; </w:t>
            </w:r>
          </w:p>
          <w:p w14:paraId="19995729" w14:textId="77777777" w:rsidR="00B95548" w:rsidRPr="00493CBB" w:rsidRDefault="00B95548" w:rsidP="00C50092">
            <w:pPr>
              <w:numPr>
                <w:ilvl w:val="0"/>
                <w:numId w:val="1"/>
              </w:numPr>
              <w:spacing w:after="25" w:line="247" w:lineRule="auto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A reclamação de qualquer tipo sobre defeitos ocultos nos produtos ou serviços entregues ou prestados; </w:t>
            </w:r>
          </w:p>
          <w:p w14:paraId="2AB1722C" w14:textId="77777777" w:rsidR="00B95548" w:rsidRPr="00493CBB" w:rsidRDefault="00B95548" w:rsidP="00C50092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u w:val="single" w:color="000000"/>
              </w:rPr>
              <w:t>&lt;</w:t>
            </w:r>
            <w:r w:rsidRPr="00493CBB">
              <w:rPr>
                <w:rFonts w:ascii="Arial" w:eastAsia="Arial" w:hAnsi="Arial" w:cs="Arial"/>
                <w:i/>
                <w:u w:val="single" w:color="000000"/>
              </w:rPr>
              <w:t>inserir pendências, se houver&gt;</w:t>
            </w:r>
            <w:r w:rsidRPr="00493CBB">
              <w:rPr>
                <w:rFonts w:ascii="Arial" w:eastAsia="Arial" w:hAnsi="Arial" w:cs="Arial"/>
              </w:rPr>
              <w:t xml:space="preserve">            </w:t>
            </w:r>
            <w:r w:rsidRPr="00493CBB">
              <w:rPr>
                <w:rFonts w:ascii="Arial" w:eastAsia="Liberation Serif" w:hAnsi="Arial" w:cs="Arial"/>
              </w:rPr>
              <w:t xml:space="preserve"> </w:t>
            </w:r>
          </w:p>
          <w:p w14:paraId="7475D740" w14:textId="77777777" w:rsidR="00B95548" w:rsidRPr="00493CBB" w:rsidRDefault="00B95548" w:rsidP="00C50092">
            <w:pPr>
              <w:spacing w:after="3" w:line="238" w:lineRule="auto"/>
              <w:jc w:val="both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E assim tendo lido e concordado com todos seus termos, firmam as partes o presente instrumento, em duas vias iguais, para que surtam seus efeitos jurídicos. </w:t>
            </w:r>
          </w:p>
          <w:p w14:paraId="67CFA736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79F42238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p w14:paraId="25D1C358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637" w:type="dxa"/>
        <w:tblInd w:w="5" w:type="dxa"/>
        <w:tblCellMar>
          <w:top w:w="48" w:type="dxa"/>
          <w:right w:w="236" w:type="dxa"/>
        </w:tblCellMar>
        <w:tblLook w:val="04A0" w:firstRow="1" w:lastRow="0" w:firstColumn="1" w:lastColumn="0" w:noHBand="0" w:noVBand="1"/>
      </w:tblPr>
      <w:tblGrid>
        <w:gridCol w:w="4629"/>
        <w:gridCol w:w="1156"/>
        <w:gridCol w:w="3852"/>
      </w:tblGrid>
      <w:tr w:rsidR="00B95548" w:rsidRPr="00493CBB" w14:paraId="4EE1CB5A" w14:textId="77777777" w:rsidTr="00C50092">
        <w:trPr>
          <w:trHeight w:val="294"/>
        </w:trPr>
        <w:tc>
          <w:tcPr>
            <w:tcW w:w="5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</w:tcPr>
          <w:p w14:paraId="7B3FCA53" w14:textId="77777777" w:rsidR="00B95548" w:rsidRPr="00493CBB" w:rsidRDefault="00B95548" w:rsidP="00C50092">
            <w:pPr>
              <w:ind w:right="63"/>
              <w:jc w:val="right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b/>
              </w:rPr>
              <w:t xml:space="preserve">DE ACORDO </w:t>
            </w:r>
          </w:p>
        </w:tc>
        <w:tc>
          <w:tcPr>
            <w:tcW w:w="3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941DDAB" w14:textId="77777777" w:rsidR="00B95548" w:rsidRPr="00493CBB" w:rsidRDefault="00B95548" w:rsidP="00C50092">
            <w:pPr>
              <w:rPr>
                <w:rFonts w:ascii="Arial" w:hAnsi="Arial" w:cs="Arial"/>
              </w:rPr>
            </w:pPr>
          </w:p>
        </w:tc>
      </w:tr>
      <w:tr w:rsidR="00B95548" w:rsidRPr="00493CBB" w14:paraId="792BE370" w14:textId="77777777" w:rsidTr="00C50092">
        <w:trPr>
          <w:trHeight w:val="515"/>
        </w:trPr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7431A8E" w14:textId="77777777" w:rsidR="00B95548" w:rsidRPr="00493CBB" w:rsidRDefault="00B95548" w:rsidP="00C50092">
            <w:pPr>
              <w:ind w:left="237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CONTRATANTE </w:t>
            </w:r>
          </w:p>
          <w:p w14:paraId="745E91C6" w14:textId="77777777" w:rsidR="00B95548" w:rsidRPr="00493CBB" w:rsidRDefault="00B95548" w:rsidP="00C50092">
            <w:pPr>
              <w:ind w:left="236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Gestor do Contrato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</w:tcPr>
          <w:p w14:paraId="6B0B511D" w14:textId="77777777" w:rsidR="00B95548" w:rsidRPr="00493CBB" w:rsidRDefault="00B95548" w:rsidP="00C50092">
            <w:pPr>
              <w:rPr>
                <w:rFonts w:ascii="Arial" w:hAnsi="Arial" w:cs="Arial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C33ACDD" w14:textId="77777777" w:rsidR="00B95548" w:rsidRPr="00493CBB" w:rsidRDefault="00B95548" w:rsidP="00C50092">
            <w:pPr>
              <w:ind w:left="605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CONTRATADA </w:t>
            </w:r>
          </w:p>
          <w:p w14:paraId="557B6058" w14:textId="77777777" w:rsidR="00B95548" w:rsidRPr="00493CBB" w:rsidRDefault="00B95548" w:rsidP="00C50092">
            <w:pPr>
              <w:ind w:left="907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Preposto </w:t>
            </w:r>
          </w:p>
        </w:tc>
      </w:tr>
      <w:tr w:rsidR="00B95548" w:rsidRPr="00493CBB" w14:paraId="2C0FB4C1" w14:textId="77777777" w:rsidTr="00C50092">
        <w:trPr>
          <w:trHeight w:val="1024"/>
        </w:trPr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26DE" w14:textId="77777777" w:rsidR="00B95548" w:rsidRPr="00493CBB" w:rsidRDefault="00B95548" w:rsidP="00C50092">
            <w:pPr>
              <w:ind w:left="296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  <w:p w14:paraId="43FCCAC5" w14:textId="77777777" w:rsidR="00B95548" w:rsidRPr="00493CBB" w:rsidRDefault="00B95548" w:rsidP="00C50092">
            <w:pPr>
              <w:ind w:left="235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______________________ </w:t>
            </w:r>
          </w:p>
          <w:p w14:paraId="53FBC347" w14:textId="77777777" w:rsidR="00B95548" w:rsidRPr="00493CBB" w:rsidRDefault="00B95548" w:rsidP="00C50092">
            <w:pPr>
              <w:ind w:left="236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i/>
              </w:rPr>
              <w:t xml:space="preserve">&lt;Nome&gt; </w:t>
            </w:r>
          </w:p>
          <w:p w14:paraId="7C7F6137" w14:textId="77777777" w:rsidR="00B95548" w:rsidRPr="00493CBB" w:rsidRDefault="00B95548" w:rsidP="00C50092">
            <w:pPr>
              <w:ind w:left="233"/>
              <w:jc w:val="center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i/>
              </w:rPr>
              <w:t xml:space="preserve">&lt;Mat. SIAPE&gt;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186CC" w14:textId="77777777" w:rsidR="00B95548" w:rsidRPr="00493CBB" w:rsidRDefault="00B95548" w:rsidP="00C50092">
            <w:pPr>
              <w:rPr>
                <w:rFonts w:ascii="Arial" w:hAnsi="Arial" w:cs="Arial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5D17DA" w14:textId="77777777" w:rsidR="00B95548" w:rsidRPr="00493CBB" w:rsidRDefault="00B95548" w:rsidP="00C50092">
            <w:pPr>
              <w:ind w:left="1347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 </w:t>
            </w:r>
          </w:p>
          <w:p w14:paraId="4268D492" w14:textId="77777777" w:rsidR="00B95548" w:rsidRPr="00493CBB" w:rsidRDefault="00B95548" w:rsidP="00C50092">
            <w:pPr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</w:rPr>
              <w:t xml:space="preserve">______________________ </w:t>
            </w:r>
          </w:p>
          <w:p w14:paraId="4AAFBEBA" w14:textId="77777777" w:rsidR="00B95548" w:rsidRPr="00493CBB" w:rsidRDefault="00B95548" w:rsidP="00C50092">
            <w:pPr>
              <w:ind w:left="924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i/>
              </w:rPr>
              <w:t xml:space="preserve">&lt;Nome&gt; </w:t>
            </w:r>
          </w:p>
          <w:p w14:paraId="5334CFAB" w14:textId="77777777" w:rsidR="00B95548" w:rsidRPr="00493CBB" w:rsidRDefault="00B95548" w:rsidP="00C50092">
            <w:pPr>
              <w:ind w:left="998"/>
              <w:rPr>
                <w:rFonts w:ascii="Arial" w:hAnsi="Arial" w:cs="Arial"/>
              </w:rPr>
            </w:pPr>
            <w:r w:rsidRPr="00493CBB">
              <w:rPr>
                <w:rFonts w:ascii="Arial" w:eastAsia="Arial" w:hAnsi="Arial" w:cs="Arial"/>
                <w:i/>
              </w:rPr>
              <w:t xml:space="preserve">&lt;CPF&gt; </w:t>
            </w:r>
          </w:p>
        </w:tc>
      </w:tr>
    </w:tbl>
    <w:p w14:paraId="71961D96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p w14:paraId="26F9FCA7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p w14:paraId="5F5E6191" w14:textId="77777777" w:rsidR="00B95548" w:rsidRPr="00493CBB" w:rsidRDefault="00B95548" w:rsidP="00B95548">
      <w:pPr>
        <w:spacing w:after="0"/>
        <w:ind w:left="10" w:right="371" w:hanging="10"/>
        <w:jc w:val="right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Brasília-DF, ________ de _____________________ </w:t>
      </w:r>
      <w:proofErr w:type="spellStart"/>
      <w:r w:rsidRPr="00493CBB">
        <w:rPr>
          <w:rFonts w:ascii="Arial" w:eastAsia="Arial" w:hAnsi="Arial" w:cs="Arial"/>
        </w:rPr>
        <w:t>de</w:t>
      </w:r>
      <w:proofErr w:type="spellEnd"/>
      <w:r w:rsidRPr="00493CBB">
        <w:rPr>
          <w:rFonts w:ascii="Arial" w:eastAsia="Arial" w:hAnsi="Arial" w:cs="Arial"/>
        </w:rPr>
        <w:t xml:space="preserve"> 20_____ </w:t>
      </w:r>
    </w:p>
    <w:p w14:paraId="42D1DBC8" w14:textId="77777777" w:rsidR="00B95548" w:rsidRPr="00493CBB" w:rsidRDefault="00B95548" w:rsidP="00B95548">
      <w:pPr>
        <w:spacing w:after="0"/>
        <w:rPr>
          <w:rFonts w:ascii="Arial" w:hAnsi="Arial" w:cs="Arial"/>
        </w:rPr>
      </w:pPr>
      <w:r w:rsidRPr="00493CBB">
        <w:rPr>
          <w:rFonts w:ascii="Arial" w:eastAsia="Arial" w:hAnsi="Arial" w:cs="Arial"/>
        </w:rPr>
        <w:t xml:space="preserve"> </w:t>
      </w:r>
    </w:p>
    <w:p w14:paraId="07E954E9" w14:textId="77777777" w:rsidR="003E4561" w:rsidRPr="00493CBB" w:rsidRDefault="003E4561">
      <w:pPr>
        <w:rPr>
          <w:rFonts w:ascii="Arial" w:hAnsi="Arial" w:cs="Arial"/>
        </w:rPr>
      </w:pPr>
    </w:p>
    <w:sectPr w:rsidR="003E4561" w:rsidRPr="00493CBB" w:rsidSect="00B9554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B3ECC"/>
    <w:multiLevelType w:val="hybridMultilevel"/>
    <w:tmpl w:val="CDCA3F08"/>
    <w:lvl w:ilvl="0" w:tplc="6728D3C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C0C6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8459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87B2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E5E3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8AA94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F06C0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04CC6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70A7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48"/>
    <w:rsid w:val="003E4561"/>
    <w:rsid w:val="004241FC"/>
    <w:rsid w:val="00493CBB"/>
    <w:rsid w:val="00B95548"/>
    <w:rsid w:val="14F931E7"/>
    <w:rsid w:val="2E230272"/>
    <w:rsid w:val="46F6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4912"/>
  <w15:chartTrackingRefBased/>
  <w15:docId w15:val="{1903A758-8DEA-40D4-814F-5477604F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548"/>
    <w:rPr>
      <w:rFonts w:ascii="Calibri" w:eastAsia="Calibri" w:hAnsi="Calibri" w:cs="Calibri"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B95548"/>
    <w:pPr>
      <w:keepNext/>
      <w:keepLines/>
      <w:spacing w:after="0"/>
      <w:ind w:left="12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B95548"/>
    <w:rPr>
      <w:rFonts w:ascii="Arial" w:eastAsia="Arial" w:hAnsi="Arial" w:cs="Arial"/>
      <w:b/>
      <w:color w:val="000000"/>
      <w:u w:val="single" w:color="000000"/>
      <w:lang w:eastAsia="pt-BR"/>
    </w:rPr>
  </w:style>
  <w:style w:type="table" w:customStyle="1" w:styleId="Tabelacomgrade1">
    <w:name w:val="Tabela com grade1"/>
    <w:rsid w:val="00B95548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32C653-4BCE-46DA-9A00-4DBBAAF3B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DBAE04-E327-48E7-9D5A-47BEE49DA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12F93-6E50-42D6-95C9-BED8E2943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5</cp:revision>
  <dcterms:created xsi:type="dcterms:W3CDTF">2021-04-30T17:08:00Z</dcterms:created>
  <dcterms:modified xsi:type="dcterms:W3CDTF">2021-08-12T16:50:00Z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